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A2C" w:rsidRDefault="00FF0A2C" w:rsidP="00FF0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DD8">
        <w:rPr>
          <w:rFonts w:ascii="Times New Roman" w:hAnsi="Times New Roman" w:cs="Times New Roman"/>
          <w:sz w:val="28"/>
          <w:szCs w:val="28"/>
        </w:rPr>
        <w:t>OTOCZ PĘTLĄ TAKIE SAME ZWIERZĘTA. ICH RYSUNKI POD SPODEM POŁĄCZ Z ODPOWIEDNIĄ CYFRĄ</w:t>
      </w:r>
    </w:p>
    <w:p w:rsidR="009B5E0D" w:rsidRDefault="009B5E0D" w:rsidP="009B5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E0D" w:rsidRDefault="009B5E0D" w:rsidP="009B5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27A" w:rsidRDefault="00FF0A2C"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24DB649F" wp14:editId="0FAFDB3E">
            <wp:extent cx="5677786" cy="7307294"/>
            <wp:effectExtent l="0" t="0" r="0" b="825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505" cy="734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00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0D"/>
    <w:rsid w:val="0070027A"/>
    <w:rsid w:val="009B5E0D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3F57"/>
  <w15:chartTrackingRefBased/>
  <w15:docId w15:val="{E64092F3-E29C-4DB2-B690-5BC8713D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A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2021-04-14T07:55:00Z</dcterms:created>
  <dcterms:modified xsi:type="dcterms:W3CDTF">2021-04-14T07:55:00Z</dcterms:modified>
</cp:coreProperties>
</file>